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D" w:rsidRPr="000B4F58" w:rsidRDefault="008530B3" w:rsidP="00853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по кредиту «</w:t>
      </w:r>
      <w:proofErr w:type="spellStart"/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АвтоПремиум</w:t>
      </w:r>
      <w:proofErr w:type="spellEnd"/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B251CD" w:rsidRPr="00B10ABB" w:rsidRDefault="00B251CD" w:rsidP="00B251C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</w:t>
      </w:r>
      <w:r w:rsidR="00B10ABB" w:rsidRPr="00B1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07D" w:rsidRPr="000B4F58" w:rsidRDefault="00B8607D" w:rsidP="00B251C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обязательно является Залогодателем</w:t>
      </w:r>
      <w:r w:rsidR="00715552"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47F" w:rsidRPr="0050547F" w:rsidRDefault="0050547F" w:rsidP="0050547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ПТС на хранении в Банке, а при наличии ЭПТС - предоставляется Свидетельство о регистрации транспортного средства (для получения копии с оригинала, заверенной сотрудником банка),  которые должны содержать запись о праве собственности Заемщика на транспортное средство и отметку ГИБДД о постановке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на учет.</w:t>
      </w:r>
    </w:p>
    <w:p w:rsidR="00B8607D" w:rsidRPr="000B4F58" w:rsidRDefault="00B8607D" w:rsidP="0050547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Оценочная стоимость нового автомобиля принимается согласно счету на оплату</w:t>
      </w:r>
      <w:r w:rsidR="00715552"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8607D" w:rsidRPr="000B4F58" w:rsidTr="00B86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07D" w:rsidRPr="000B4F58" w:rsidRDefault="00B8607D" w:rsidP="00B8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07D" w:rsidRPr="000B4F58" w:rsidTr="00B86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07D" w:rsidRPr="000B4F58" w:rsidRDefault="00B8607D" w:rsidP="00B8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07D" w:rsidRPr="000B4F58" w:rsidTr="00B86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07D" w:rsidRPr="000B4F58" w:rsidRDefault="00B8607D" w:rsidP="00B8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07D" w:rsidRPr="000B4F58" w:rsidTr="00B86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07D" w:rsidRPr="000B4F58" w:rsidRDefault="00B8607D" w:rsidP="00B8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07D" w:rsidRPr="000B4F58" w:rsidTr="00B86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07D" w:rsidRPr="000B4F58" w:rsidRDefault="00B8607D" w:rsidP="00B8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530B3" w:rsidRPr="000B4F58" w:rsidRDefault="008530B3" w:rsidP="00853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по кредиту «Экспресс-авто»</w:t>
      </w:r>
    </w:p>
    <w:p w:rsidR="00E26BD5" w:rsidRPr="00E26BD5" w:rsidRDefault="00E26BD5" w:rsidP="00E26BD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26B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Заявителя.</w:t>
      </w:r>
    </w:p>
    <w:p w:rsidR="00715552" w:rsidRPr="000B4F58" w:rsidRDefault="00715552" w:rsidP="00715552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обязательно является Залогодателем.</w:t>
      </w:r>
    </w:p>
    <w:p w:rsidR="0050547F" w:rsidRDefault="0050547F" w:rsidP="005054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Оригинал ПТС на хранении в Банке, а при наличии ЭПТС - предоставляется Свидетельство о регистрации транспортного средства (для получения копии с оригинала, заверенной сотрудником банка),  которые должны содержать запись о праве собственности Заемщика на транспортное средство и отметку ГИБДД о постановке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транспортного средства на учет.</w:t>
      </w:r>
    </w:p>
    <w:p w:rsidR="00B8607D" w:rsidRPr="000B4F58" w:rsidRDefault="00B8607D" w:rsidP="00B86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Оценочная стоимость автомобиля принимается: </w:t>
      </w:r>
    </w:p>
    <w:p w:rsidR="00B8607D" w:rsidRPr="000B4F58" w:rsidRDefault="00B8607D" w:rsidP="00B860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по новым автомобилям согласно счету на оплату</w:t>
      </w:r>
    </w:p>
    <w:p w:rsidR="00B8607D" w:rsidRPr="000B4F58" w:rsidRDefault="00B8607D" w:rsidP="00B860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подержанным автомобилям согласно внутренним нормативным актам Банка.</w:t>
      </w:r>
    </w:p>
    <w:p w:rsidR="000B4F58" w:rsidRPr="000B4F58" w:rsidRDefault="000B4F58" w:rsidP="000B4F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4F58" w:rsidRPr="000B4F58" w:rsidRDefault="000B4F58" w:rsidP="000B4F5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подержанному транспортному средству (с условием одновременного соответствия всем требованиям):</w:t>
      </w:r>
    </w:p>
    <w:p w:rsidR="000B4F58" w:rsidRPr="000B4F58" w:rsidRDefault="000B4F58" w:rsidP="000B4F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эксплуатации автомобиля на момент получения кредита не должен превышать 5 лет;</w:t>
      </w:r>
    </w:p>
    <w:p w:rsidR="000B4F58" w:rsidRPr="000B4F58" w:rsidRDefault="000B4F58" w:rsidP="000B4F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автомобилям производства России, Украины, Узбекистана, Китая и торговых марок Китая: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возраст автомобиля не должен превышать 7 лет на момент погашения кредита 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пробег автомобиля не должен превышать 60 тыс. км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кредита;</w:t>
      </w:r>
    </w:p>
    <w:p w:rsidR="000B4F58" w:rsidRPr="000B4F58" w:rsidRDefault="000B4F58" w:rsidP="000B4F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автомобилям иностранного производства (за исключением Украины, Узбекистана и Китая):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возраст автомобиля не должен превышать 10 лет на момент погашения кредита 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пробег автомобиля не должен превышать 100 тыс. км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кредита;</w:t>
      </w:r>
    </w:p>
    <w:p w:rsidR="000B4F58" w:rsidRPr="000B4F58" w:rsidRDefault="000B4F58" w:rsidP="000B4F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3 владельцев автомобиля, включая настоящего собственника - продавца автомобиля. Количество владельцев определяется по данным ПТС (лица, получавшие Свидетельство о регистрации транспортного средства) или данным, полученным из открытых официальных источников (сайт ГИБДД).</w:t>
      </w:r>
    </w:p>
    <w:p w:rsidR="008530B3" w:rsidRPr="000B4F58" w:rsidRDefault="008530B3" w:rsidP="00853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по кредиту «Эконом-авто»</w:t>
      </w:r>
    </w:p>
    <w:p w:rsidR="00E26BD5" w:rsidRPr="00E26BD5" w:rsidRDefault="00E26BD5" w:rsidP="00E26BD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26B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Заявителя.</w:t>
      </w:r>
    </w:p>
    <w:p w:rsidR="00715552" w:rsidRPr="000B4F58" w:rsidRDefault="00715552" w:rsidP="007155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обязательно является Залогодателем.</w:t>
      </w:r>
    </w:p>
    <w:p w:rsidR="0050547F" w:rsidRPr="0050547F" w:rsidRDefault="0050547F" w:rsidP="005054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ПТС на хранении в Банке, а при наличии ЭПТС - предоставляется Свидетельство о регистрации транспортного средства (для получения копии с оригинала, заверенной сотрудником банка),  которые должны содержать запись о праве собственности Заемщика на транспортное средство и отметку ГИБДД о постановке транспортного средства на учет.</w:t>
      </w:r>
    </w:p>
    <w:p w:rsidR="00B8607D" w:rsidRPr="000B4F58" w:rsidRDefault="00B8607D" w:rsidP="005054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Оценочная стоимость автомобиля принимается: </w:t>
      </w:r>
    </w:p>
    <w:p w:rsidR="00B8607D" w:rsidRPr="000B4F58" w:rsidRDefault="00B8607D" w:rsidP="007155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новым автомобилям согласно счету на оплату</w:t>
      </w:r>
    </w:p>
    <w:p w:rsidR="00B8607D" w:rsidRPr="000B4F58" w:rsidRDefault="00B8607D" w:rsidP="007155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подержанным автомобилям согласно внутренним нормативным актам Банка.</w:t>
      </w:r>
    </w:p>
    <w:p w:rsidR="00B8607D" w:rsidRPr="000B4F58" w:rsidRDefault="00B8607D" w:rsidP="00B860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Страхование автомобиля (КАСКО) в течении срока кредита (при выборе Заявителем данного условия по кредиту)</w:t>
      </w: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</w:p>
    <w:p w:rsidR="000B4F58" w:rsidRPr="000B4F58" w:rsidRDefault="000B4F58" w:rsidP="000B4F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4F58" w:rsidRPr="000B4F58" w:rsidRDefault="000B4F58" w:rsidP="000B4F5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подержанному транспортному средству (с условием одновременного соответствия всем требованиям):</w:t>
      </w:r>
    </w:p>
    <w:p w:rsidR="000B4F58" w:rsidRPr="000B4F58" w:rsidRDefault="000B4F58" w:rsidP="000B4F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эксплуатации автомобиля на момент получения кредита не должен превышать 5 лет;</w:t>
      </w:r>
    </w:p>
    <w:p w:rsidR="000B4F58" w:rsidRPr="000B4F58" w:rsidRDefault="000B4F58" w:rsidP="000B4F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автомобилям производства России, Украины, Узбекистана, Китая и торговых марок Китая: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возраст автомобиля не должен превышать 7 лет на момент погашения кредита; 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пробег автомобиля не должен превышать 60 тыс. км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кредита.</w:t>
      </w:r>
    </w:p>
    <w:p w:rsidR="000B4F58" w:rsidRPr="000B4F58" w:rsidRDefault="000B4F58" w:rsidP="000B4F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автомобилям иностранного производства (за исключением Украины, Узбекистана и Китая):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возраст автомобиля не должен превышать 10 лет на момент погашения кредита; 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пробег автомобиля не должен превышать 100 тыс. км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кредита.</w:t>
      </w:r>
    </w:p>
    <w:p w:rsidR="000B4F58" w:rsidRPr="000B4F58" w:rsidRDefault="000B4F58" w:rsidP="000B4F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3 владельцев автомобиля, включая настоящего собственника - продавца автомобиля. Количество владельцев определяется по данным ПТС (лица, получавшие Свидетельство о регистрации транспортного средства) или данным, полученным из открытых официальных источников (сайт ГИБДД).</w:t>
      </w:r>
    </w:p>
    <w:p w:rsidR="000B4F58" w:rsidRPr="000B4F58" w:rsidRDefault="000B4F58" w:rsidP="000B4F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7192" w:rsidRPr="000B4F58" w:rsidRDefault="00B8607D" w:rsidP="00E17192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proofErr w:type="gramStart"/>
      <w:r w:rsidRPr="000B4F58">
        <w:rPr>
          <w:color w:val="000000" w:themeColor="text1"/>
          <w:sz w:val="20"/>
          <w:szCs w:val="20"/>
          <w:vertAlign w:val="superscript"/>
        </w:rPr>
        <w:t>1</w:t>
      </w:r>
      <w:r w:rsidRPr="000B4F58">
        <w:rPr>
          <w:color w:val="000000" w:themeColor="text1"/>
          <w:sz w:val="20"/>
          <w:szCs w:val="20"/>
        </w:rPr>
        <w:t xml:space="preserve">Страхование автомобиля от рисков утраты </w:t>
      </w:r>
      <w:r w:rsidR="00B10ABB">
        <w:rPr>
          <w:color w:val="000000" w:themeColor="text1"/>
          <w:sz w:val="20"/>
          <w:szCs w:val="20"/>
        </w:rPr>
        <w:t xml:space="preserve"> и причинения ущерба </w:t>
      </w:r>
      <w:r w:rsidRPr="000B4F58">
        <w:rPr>
          <w:color w:val="000000" w:themeColor="text1"/>
          <w:sz w:val="20"/>
          <w:szCs w:val="20"/>
        </w:rPr>
        <w:t>производится Залогодателем за счет собственных средств (допускается страхование за счет средств кредита за первый год страхования при приобретении нового автомобиля), в течение всего срока кредитования, в любой страховой организации, включенной в перечень страховых организаций, отвечающих требованиям Банка к страховым организациям и условиям предоставления страховой услуги, с действием каждого договора страхования сроком не</w:t>
      </w:r>
      <w:proofErr w:type="gramEnd"/>
      <w:r w:rsidRPr="000B4F58">
        <w:rPr>
          <w:color w:val="000000" w:themeColor="text1"/>
          <w:sz w:val="20"/>
          <w:szCs w:val="20"/>
        </w:rPr>
        <w:t xml:space="preserve"> менее 1 года, непрерывно в </w:t>
      </w:r>
      <w:proofErr w:type="gramStart"/>
      <w:r w:rsidRPr="000B4F58">
        <w:rPr>
          <w:color w:val="000000" w:themeColor="text1"/>
          <w:sz w:val="20"/>
          <w:szCs w:val="20"/>
        </w:rPr>
        <w:t>течении</w:t>
      </w:r>
      <w:proofErr w:type="gramEnd"/>
      <w:r w:rsidRPr="000B4F58">
        <w:rPr>
          <w:color w:val="000000" w:themeColor="text1"/>
          <w:sz w:val="20"/>
          <w:szCs w:val="20"/>
        </w:rPr>
        <w:t xml:space="preserve"> всего срока кредита и на сумму не менее общей суммы долга по кредитному договору. </w:t>
      </w:r>
    </w:p>
    <w:p w:rsidR="00B8607D" w:rsidRPr="000B4F58" w:rsidRDefault="00B8607D" w:rsidP="00E1719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B4F58">
        <w:rPr>
          <w:color w:val="000000" w:themeColor="text1"/>
          <w:sz w:val="20"/>
          <w:szCs w:val="20"/>
        </w:rPr>
        <w:t xml:space="preserve">В договор страхования (страховой полис) допускается включение страхования иных видов рисков по автотранспорту, а также условий о рассрочке платежа страховой премии или наличия франшизы, в соответствии с требованиями, установленными в "Общих условиях потребительского кредитования" АКБ "Энергобанк" (АО). </w:t>
      </w:r>
    </w:p>
    <w:p w:rsidR="008530B3" w:rsidRPr="000B4F58" w:rsidRDefault="008530B3" w:rsidP="008530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по кредиту «Универсал-авто»</w:t>
      </w:r>
    </w:p>
    <w:p w:rsidR="00E26BD5" w:rsidRDefault="00E26BD5" w:rsidP="00E26BD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Заявителя.</w:t>
      </w:r>
    </w:p>
    <w:p w:rsidR="00715552" w:rsidRPr="000B4F58" w:rsidRDefault="00715552" w:rsidP="007155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обязательно является Залогодателем.</w:t>
      </w:r>
    </w:p>
    <w:p w:rsidR="0050547F" w:rsidRPr="0050547F" w:rsidRDefault="0050547F" w:rsidP="005054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ПТС на хранении в Банке, а при наличии ЭПТС - предоставляется Свидетельство о регистрации транспортного средства (для получения копии с оригинала, заверенной сотрудником банка),  которые должны содержать запись о праве собственности Заемщика на транспортное средство и отметку ГИБДД о постановке транспортного средства на учет.</w:t>
      </w:r>
    </w:p>
    <w:p w:rsidR="00E17192" w:rsidRPr="000B4F58" w:rsidRDefault="00E17192" w:rsidP="005054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Оценочная стоимость автомобиля принимается: </w:t>
      </w:r>
    </w:p>
    <w:p w:rsidR="00E17192" w:rsidRPr="000B4F58" w:rsidRDefault="00E17192" w:rsidP="00E17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новым автомобилям согласно счету на оплату</w:t>
      </w:r>
    </w:p>
    <w:p w:rsidR="00E17192" w:rsidRPr="000B4F58" w:rsidRDefault="00E17192" w:rsidP="00E17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подержанным автомобилям согласно внутренним нормативным актам Банка.</w:t>
      </w:r>
    </w:p>
    <w:p w:rsidR="00E17192" w:rsidRPr="000B4F58" w:rsidRDefault="00E17192" w:rsidP="00E171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Страхование автомобиля (КАСКО) в течении срока кредита</w:t>
      </w: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(при выборе Заявителем данного условия по кредиту)</w:t>
      </w: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</w:p>
    <w:p w:rsidR="000B4F58" w:rsidRPr="000B4F58" w:rsidRDefault="000B4F58" w:rsidP="000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4F58" w:rsidRPr="000B4F58" w:rsidRDefault="000B4F58" w:rsidP="000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4F58" w:rsidRPr="000B4F58" w:rsidRDefault="000B4F58" w:rsidP="000B4F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подержанному транспортному средству (с условием одновременного соответствия всем требованиям): </w:t>
      </w:r>
    </w:p>
    <w:p w:rsidR="000B4F58" w:rsidRPr="000B4F58" w:rsidRDefault="000B4F58" w:rsidP="000B4F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эксплуатации автомобиля на момент получения кредита не должен превышать 5 лет;</w:t>
      </w:r>
    </w:p>
    <w:p w:rsidR="000B4F58" w:rsidRPr="000B4F58" w:rsidRDefault="000B4F58" w:rsidP="000B4F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автомобилям производства России, Украины, Узбекистана, Китая и торговых марок Китая: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возраст автомобиля не должен превышать 7 лет на момент погашения кредита 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пробег автомобиля не должен превышать 60 тыс. км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кредита;</w:t>
      </w:r>
    </w:p>
    <w:p w:rsidR="000B4F58" w:rsidRPr="000B4F58" w:rsidRDefault="000B4F58" w:rsidP="000B4F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автомобилям иностранного производства (за исключением Украины, Узбекистана и Китая):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возраст автомобиля не должен превышать 10 лет на момент погашения кредита </w:t>
      </w:r>
    </w:p>
    <w:p w:rsidR="000B4F58" w:rsidRPr="000B4F58" w:rsidRDefault="000B4F58" w:rsidP="000B4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пробег автомобиля не должен превышать 100 тыс. км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кредита;</w:t>
      </w:r>
    </w:p>
    <w:p w:rsidR="000B4F58" w:rsidRPr="000B4F58" w:rsidRDefault="000B4F58" w:rsidP="000B4F58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3 владельцев автомобиля, включая настоящего собственника - продавца автомобиля. Количество владельцев определяется по данным ПТС (лица, получавшие Свидетельство о регистрации транспортного средства) или данным, полученным из открытых официальных источников (сайт ГИБДД).</w:t>
      </w:r>
    </w:p>
    <w:p w:rsidR="008530B3" w:rsidRPr="000B4F58" w:rsidRDefault="008530B3" w:rsidP="00853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Страхование автомобиля от рисков утраты </w:t>
      </w:r>
      <w:r w:rsidR="004351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причинения ущерба </w:t>
      </w:r>
      <w:r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производится Залогодателем за счет собственных средств (допускается страхование за счет средств кредита за первый год страхования при приобретении нового автомобиля), в течение всего срока кредитования, в любой страховой организации, включенной в перечень страховых организаций, отвечающих требованиям Банка к страховым организациям и условиям предоставления страховой услуги, с действием каждого договора страхования сроком не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менее 1 года, непрерывно в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течении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всего срока кредита и на сумму не менее общей суммы долга по кредитному договору. </w:t>
      </w:r>
    </w:p>
    <w:p w:rsidR="0016609A" w:rsidRPr="000B4F58" w:rsidRDefault="008530B3" w:rsidP="00853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договор страхования (страховой полис) допускается включение страхования иных видов рисков по автотранспорту, а также условий о рассрочке платежа страховой премии или наличия франшизы, в соответствии с требованиями, установленными в "Общих условиях потребительского кредитования" АКБ "Энергобанк" (АО). </w:t>
      </w:r>
    </w:p>
    <w:p w:rsidR="00E17192" w:rsidRPr="000B4F58" w:rsidRDefault="00775F44" w:rsidP="00775F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по кредиту «Автокредит 1</w:t>
      </w:r>
      <w:r w:rsidR="00EA0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0B70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Pr="000B4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E17192" w:rsidRPr="000B4F5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</w:p>
    <w:p w:rsidR="00D83876" w:rsidRPr="0057151B" w:rsidRDefault="00D83876" w:rsidP="00D8387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уведомлений о залоге/прекращении залога движимого имущества в Единой информационной системе нотариата за счет Заявителя.</w:t>
      </w:r>
    </w:p>
    <w:p w:rsidR="00FC08C1" w:rsidRPr="00FC08C1" w:rsidRDefault="00FC08C1" w:rsidP="00D8387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ПТС на хранении в Банке, а при наличии ЭПТС - предоставляется Свидетельство о регистрации транспортного средства (для получения копии с оригинала, заверенной сотрудником банка),  которые должны содержать запись о праве собственности Заемщика на транспортное средство и отметку ГИБДД о постановке транспортного средства на учет.</w:t>
      </w:r>
    </w:p>
    <w:p w:rsidR="00E17192" w:rsidRPr="000B4F58" w:rsidRDefault="00E17192" w:rsidP="00E1719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Залогодателем обязательно является Заявитель</w:t>
      </w:r>
      <w:r w:rsidR="00332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7192" w:rsidRDefault="00D3141B" w:rsidP="00D3141B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купли-продажи автомобиля должен быть заключен на Заявителя с представлением в Банк Договора купли-продажи с актом приема-передачи между Продавцом и Заявителем.</w:t>
      </w:r>
    </w:p>
    <w:p w:rsidR="000150DA" w:rsidRPr="000B4F58" w:rsidRDefault="000150DA" w:rsidP="000150D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5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передачи Продавцом Покупателю (Заявителю) автомобиля по договору купли-продажи (дата исполнения обязательств по договору) не должна быть ранее даты заключения кредитного договора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5F44" w:rsidRPr="000B4F58" w:rsidRDefault="00E17192" w:rsidP="00E1719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не должен находиться в </w:t>
      </w:r>
      <w:proofErr w:type="gramStart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залоге</w:t>
      </w:r>
      <w:proofErr w:type="gramEnd"/>
      <w:r w:rsidRPr="000B4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другого залогодержателя</w:t>
      </w:r>
      <w:r w:rsidR="00332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7AAD" w:rsidRPr="00B07AAD" w:rsidRDefault="00B07AAD" w:rsidP="00B07AA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Оценочная стоимость автомобиля принимается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proofErr w:type="gramEnd"/>
      <w:r w:rsidRPr="00B0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07AAD" w:rsidRPr="00B07AAD" w:rsidRDefault="00B07AAD" w:rsidP="00B07AAD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новым</w:t>
      </w:r>
      <w:proofErr w:type="gramStart"/>
      <w:r w:rsidRPr="00B07AA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B0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автомобилям согласно договора купли-продажи, с учетом внутренних нормативных актов Банка (при наличии повреждений);</w:t>
      </w:r>
    </w:p>
    <w:p w:rsidR="00E17192" w:rsidRDefault="00B07AAD" w:rsidP="00B07AAD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подержанным автомобилям - согласно внутренним нормативным актам Банка.</w:t>
      </w:r>
    </w:p>
    <w:p w:rsidR="00CA6C34" w:rsidRDefault="00CA6C34" w:rsidP="00B07AAD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6C34" w:rsidRPr="00CA6C34" w:rsidRDefault="00CA6C34" w:rsidP="00CA6C34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6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подержанному транспортному средству</w:t>
      </w:r>
    </w:p>
    <w:p w:rsidR="00CA6C34" w:rsidRDefault="00CA6C34" w:rsidP="00CA6C34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6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 условием одновременного соответствия всем требованиям)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Срок эксплуатации автомобиля на момент получения кредита не должен превышать 5 лет</w:t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По автомобилям производства России, Украины, Узбекистана, Китая и торговых марок Китая: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возраст автомобиля  не должен превышать 7 лет на момент погашения кредита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пробег автомобиля не должен превышать 60 тыс. км</w:t>
      </w:r>
      <w:proofErr w:type="gramStart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кредита"</w:t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По автомобилям иностранного производства (за исключением Украины, Узбекистана и Китая):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возраст автомобиля  не должен превышать 10 лет на момент погашения кредита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пробег автомобиля не должен превышать 100 тыс. км</w:t>
      </w:r>
      <w:proofErr w:type="gramStart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момент предоставления кредита"</w:t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 более 4 владельцев автомобиля, включая настоящего собственника. Количество владельцев определяется по данным ПТС (лица, получавшие Свидетельство о регистрации транспортного средства) или данным, полученным из открытых официальных источников (сайт ГИБДД).</w:t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Заявитель - Залогодатель по автомобилю, предоставляемому  в залог в пользу Банка, должен до приобретения автомобиля, за счет кредитных средств Банка, убедиться в следующих </w:t>
      </w:r>
      <w:proofErr w:type="gramStart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сведениях</w:t>
      </w:r>
      <w:proofErr w:type="gramEnd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их выявлении):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</w:t>
      </w:r>
      <w:proofErr w:type="gramStart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отношении</w:t>
      </w:r>
      <w:proofErr w:type="gramEnd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Продавца автомобиля не ведется процедура банкротства, также Продавец не имеет долгов по базе ФССП;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Договор купли-продажи автомобиля не заключается между близкими  родственниками;</w:t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автомобиль отсутствуют ограничения на регистрационные действия, а также иные обременения/залоги/ аресты по базам ГИБДД, ФНП, ФССП."</w:t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A386C" w:rsidRPr="001A386C" w:rsidRDefault="001A386C" w:rsidP="001A386C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Банк вправе отказать в </w:t>
      </w:r>
      <w:proofErr w:type="gramStart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принятии</w:t>
      </w:r>
      <w:proofErr w:type="gramEnd"/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залога и/или в предоставлении скидки к базовой процентной ставке, если будет выявлено любое из указанных обстоятельств.</w:t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E590C" w:rsidRPr="001A386C" w:rsidRDefault="00EE590C" w:rsidP="00B07AAD">
      <w:pPr>
        <w:pStyle w:val="a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7AAD" w:rsidRDefault="00C6333C" w:rsidP="00EE590C">
      <w:pPr>
        <w:pStyle w:val="a4"/>
        <w:spacing w:before="100" w:beforeAutospacing="1" w:after="100" w:afterAutospacing="1" w:line="240" w:lineRule="auto"/>
        <w:ind w:left="-284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6C3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proofErr w:type="gramStart"/>
      <w:r w:rsidR="00B07AAD" w:rsidRPr="00EE590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B07AAD" w:rsidRPr="00EE5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proofErr w:type="gramEnd"/>
      <w:r w:rsidR="00B07AAD" w:rsidRPr="00EE5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 стоимостью нового легкового автомобиля, приобретенного с использованием кредитных средств Банка, понимается стоимость автомобиля по договору купли-продажи (итоговая стоимость автомобиля с учетом предоставленных скидок и без учета стоимости дополнительного оборудования/услуг, включенных в стоимость автомобиля) за вычетом стоимости ремонта выявленных повреждений, оцененных в соответствии с внутренними нормативными документами банка.</w:t>
      </w:r>
    </w:p>
    <w:p w:rsidR="00CA6C34" w:rsidRPr="00EE590C" w:rsidRDefault="00CA6C34" w:rsidP="00EE590C">
      <w:pPr>
        <w:pStyle w:val="a4"/>
        <w:spacing w:before="100" w:beforeAutospacing="1" w:after="100" w:afterAutospacing="1" w:line="240" w:lineRule="auto"/>
        <w:ind w:left="-284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7AAD" w:rsidRDefault="00B07AAD" w:rsidP="00EE590C">
      <w:pPr>
        <w:pStyle w:val="a4"/>
        <w:spacing w:before="100" w:beforeAutospacing="1" w:after="100" w:afterAutospacing="1" w:line="240" w:lineRule="auto"/>
        <w:ind w:left="-426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5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EE5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 стоимостью поддержанного легкового автомобиля, приобретенного с использованием кредитных средств </w:t>
      </w:r>
      <w:r w:rsidR="00EE590C" w:rsidRPr="00EE5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A6C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E5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Банка, понимается стоимость автомобиля по договору купли-продажи (итоговая стоимость автомобиля с учетом предоставленных скидок и без учета стоимости дополнительного оборудования/услуг, включенных в стоимость автомобиля) за вычетом оцененной стоимости ремонта выявленных повреждений, но не более стоимости оценки автомобиля, согласно внутренним нормативным актам Банка.</w:t>
      </w:r>
      <w:proofErr w:type="gramEnd"/>
    </w:p>
    <w:p w:rsidR="009F7341" w:rsidRPr="00CA6C34" w:rsidRDefault="009F7341" w:rsidP="00EE590C">
      <w:pPr>
        <w:pStyle w:val="a4"/>
        <w:spacing w:before="100" w:beforeAutospacing="1" w:after="100" w:afterAutospacing="1" w:line="240" w:lineRule="auto"/>
        <w:ind w:left="-426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E590C" w:rsidRPr="00EE590C" w:rsidRDefault="00C6333C" w:rsidP="00EE590C">
      <w:pPr>
        <w:pStyle w:val="a4"/>
        <w:spacing w:before="100" w:beforeAutospacing="1" w:after="100" w:afterAutospacing="1" w:line="240" w:lineRule="auto"/>
        <w:ind w:left="-426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6333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="00EE590C" w:rsidRPr="00EE5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Новым автомобилем признается легковой автомобиль, не имевший владельцев по данным ПТС или данным, полученным из открытых официальных источников (сайт ГИБДД).</w:t>
      </w:r>
    </w:p>
    <w:sectPr w:rsidR="00EE590C" w:rsidRPr="00EE590C" w:rsidSect="008530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18"/>
    <w:multiLevelType w:val="hybridMultilevel"/>
    <w:tmpl w:val="78DE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C10"/>
    <w:multiLevelType w:val="multilevel"/>
    <w:tmpl w:val="A974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169A"/>
    <w:multiLevelType w:val="multilevel"/>
    <w:tmpl w:val="765E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5C07"/>
    <w:multiLevelType w:val="multilevel"/>
    <w:tmpl w:val="760A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C79D8"/>
    <w:multiLevelType w:val="multilevel"/>
    <w:tmpl w:val="552C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C1339"/>
    <w:multiLevelType w:val="multilevel"/>
    <w:tmpl w:val="39A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01C8E"/>
    <w:multiLevelType w:val="multilevel"/>
    <w:tmpl w:val="317E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10228"/>
    <w:multiLevelType w:val="multilevel"/>
    <w:tmpl w:val="C72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63CC5"/>
    <w:multiLevelType w:val="multilevel"/>
    <w:tmpl w:val="4372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577AB"/>
    <w:multiLevelType w:val="hybridMultilevel"/>
    <w:tmpl w:val="78DE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A2444"/>
    <w:multiLevelType w:val="multilevel"/>
    <w:tmpl w:val="1168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B2E78"/>
    <w:multiLevelType w:val="hybridMultilevel"/>
    <w:tmpl w:val="C6B0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6320C"/>
    <w:multiLevelType w:val="multilevel"/>
    <w:tmpl w:val="6CB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3"/>
    <w:rsid w:val="000150DA"/>
    <w:rsid w:val="000B4F58"/>
    <w:rsid w:val="000B70AC"/>
    <w:rsid w:val="0016609A"/>
    <w:rsid w:val="001A386C"/>
    <w:rsid w:val="001B74AF"/>
    <w:rsid w:val="00231413"/>
    <w:rsid w:val="002E49A5"/>
    <w:rsid w:val="00332881"/>
    <w:rsid w:val="00435151"/>
    <w:rsid w:val="00477CA7"/>
    <w:rsid w:val="004F09E8"/>
    <w:rsid w:val="0050547F"/>
    <w:rsid w:val="0057151B"/>
    <w:rsid w:val="006B3877"/>
    <w:rsid w:val="006D2114"/>
    <w:rsid w:val="00715552"/>
    <w:rsid w:val="00775F44"/>
    <w:rsid w:val="008530B3"/>
    <w:rsid w:val="0086474D"/>
    <w:rsid w:val="009F7341"/>
    <w:rsid w:val="00B07AAD"/>
    <w:rsid w:val="00B10ABB"/>
    <w:rsid w:val="00B251CD"/>
    <w:rsid w:val="00B7676D"/>
    <w:rsid w:val="00B8607D"/>
    <w:rsid w:val="00BB6604"/>
    <w:rsid w:val="00C6333C"/>
    <w:rsid w:val="00CA6C34"/>
    <w:rsid w:val="00D3141B"/>
    <w:rsid w:val="00D83876"/>
    <w:rsid w:val="00E17192"/>
    <w:rsid w:val="00E26BD5"/>
    <w:rsid w:val="00EA0D30"/>
    <w:rsid w:val="00EC0C80"/>
    <w:rsid w:val="00EE590C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3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3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1B17-F553-4D4E-AA59-32223B53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Альфия Идрисовна</dc:creator>
  <cp:lastModifiedBy>Ибрагимова Регина Ринатовна</cp:lastModifiedBy>
  <cp:revision>13</cp:revision>
  <cp:lastPrinted>2021-10-07T14:17:00Z</cp:lastPrinted>
  <dcterms:created xsi:type="dcterms:W3CDTF">2021-10-14T14:42:00Z</dcterms:created>
  <dcterms:modified xsi:type="dcterms:W3CDTF">2022-02-24T13:43:00Z</dcterms:modified>
</cp:coreProperties>
</file>